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AF3380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 w:rsidRPr="00AF3380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 w:rsidRPr="00AF3380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 w:rsidRPr="00AF3380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Pr="00AF3380" w:rsidRDefault="005610CE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February 5</w:t>
      </w:r>
      <w:r w:rsidRPr="00AF3380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Pr="00AF3380">
        <w:rPr>
          <w:rFonts w:ascii="Arial Narrow" w:hAnsi="Arial Narrow" w:cs="Arial"/>
          <w:b/>
          <w:sz w:val="22"/>
          <w:szCs w:val="22"/>
        </w:rPr>
        <w:t>,</w:t>
      </w:r>
      <w:r w:rsidR="00BB2AA6" w:rsidRPr="00AF3380">
        <w:rPr>
          <w:rFonts w:ascii="Arial Narrow" w:hAnsi="Arial Narrow" w:cs="Arial"/>
          <w:b/>
          <w:sz w:val="22"/>
          <w:szCs w:val="22"/>
        </w:rPr>
        <w:t xml:space="preserve"> 201</w:t>
      </w:r>
      <w:r w:rsidR="00CE69DB" w:rsidRPr="00AF3380">
        <w:rPr>
          <w:rFonts w:ascii="Arial Narrow" w:hAnsi="Arial Narrow" w:cs="Arial"/>
          <w:b/>
          <w:sz w:val="22"/>
          <w:szCs w:val="22"/>
        </w:rPr>
        <w:t>9</w:t>
      </w:r>
      <w:r w:rsidR="00BB2AA6" w:rsidRPr="00AF3380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32186" w:rsidRPr="00AF3380" w:rsidRDefault="005610CE" w:rsidP="00E32186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4:30</w:t>
      </w:r>
      <w:r w:rsidR="00E32186" w:rsidRPr="00AF3380">
        <w:rPr>
          <w:rFonts w:ascii="Arial Narrow" w:hAnsi="Arial Narrow" w:cs="Arial"/>
          <w:b/>
          <w:sz w:val="22"/>
          <w:szCs w:val="22"/>
        </w:rPr>
        <w:t xml:space="preserve"> pm</w:t>
      </w:r>
      <w:r w:rsidR="00946DE6" w:rsidRPr="00AF3380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95360A" w:rsidRPr="00AF3380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Legislative Chambers</w:t>
      </w:r>
      <w:r w:rsidR="00F80D3E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Pr="00AF3380">
        <w:rPr>
          <w:rFonts w:ascii="Arial Narrow" w:hAnsi="Arial Narrow" w:cs="Arial"/>
          <w:b/>
          <w:sz w:val="22"/>
          <w:szCs w:val="22"/>
        </w:rPr>
        <w:t>6</w:t>
      </w:r>
      <w:r w:rsidRPr="00AF3380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5360A" w:rsidRPr="00AF3380"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="0095360A" w:rsidRPr="00AF3380"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873BD9" w:rsidRPr="00AF3380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244 Fair Street</w:t>
      </w:r>
      <w:r w:rsidR="00F80D3E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Pr="00AF3380"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Pr="00AF3380" w:rsidRDefault="00B55A45" w:rsidP="00AF3380">
      <w:pPr>
        <w:pStyle w:val="ListParagraph"/>
        <w:spacing w:line="360" w:lineRule="auto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AF3380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Call to Order</w:t>
      </w:r>
    </w:p>
    <w:p w:rsidR="00D37EF1" w:rsidRPr="00AF3380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Roll Call</w:t>
      </w:r>
    </w:p>
    <w:p w:rsidR="00B55A45" w:rsidRPr="00AF3380" w:rsidRDefault="00B34E19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Approval of the</w:t>
      </w:r>
      <w:r w:rsidR="00E11610" w:rsidRPr="00AF3380">
        <w:rPr>
          <w:rFonts w:ascii="Arial Narrow" w:hAnsi="Arial Narrow" w:cs="Arial"/>
          <w:sz w:val="22"/>
          <w:szCs w:val="22"/>
        </w:rPr>
        <w:t xml:space="preserve"> Minutes of </w:t>
      </w:r>
      <w:r w:rsidR="005610CE" w:rsidRPr="00AF3380">
        <w:rPr>
          <w:rFonts w:ascii="Arial Narrow" w:hAnsi="Arial Narrow" w:cs="Arial"/>
          <w:sz w:val="22"/>
          <w:szCs w:val="22"/>
        </w:rPr>
        <w:t>January 3</w:t>
      </w:r>
      <w:r w:rsidR="005610CE" w:rsidRPr="00AF3380">
        <w:rPr>
          <w:rFonts w:ascii="Arial Narrow" w:hAnsi="Arial Narrow" w:cs="Arial"/>
          <w:sz w:val="22"/>
          <w:szCs w:val="22"/>
          <w:vertAlign w:val="superscript"/>
        </w:rPr>
        <w:t>rd</w:t>
      </w:r>
      <w:r w:rsidR="00BB2AA6" w:rsidRPr="00AF3380">
        <w:rPr>
          <w:rFonts w:ascii="Arial Narrow" w:hAnsi="Arial Narrow" w:cs="Arial"/>
          <w:sz w:val="22"/>
          <w:szCs w:val="22"/>
        </w:rPr>
        <w:t xml:space="preserve">, </w:t>
      </w:r>
      <w:r w:rsidR="009117B3" w:rsidRPr="00AF3380">
        <w:rPr>
          <w:rFonts w:ascii="Arial Narrow" w:hAnsi="Arial Narrow" w:cs="Arial"/>
          <w:sz w:val="22"/>
          <w:szCs w:val="22"/>
        </w:rPr>
        <w:t>2</w:t>
      </w:r>
      <w:r w:rsidR="006C5761" w:rsidRPr="00AF3380">
        <w:rPr>
          <w:rFonts w:ascii="Arial Narrow" w:hAnsi="Arial Narrow" w:cs="Arial"/>
          <w:sz w:val="22"/>
          <w:szCs w:val="22"/>
        </w:rPr>
        <w:t>01</w:t>
      </w:r>
      <w:r w:rsidR="005610CE" w:rsidRPr="00AF3380">
        <w:rPr>
          <w:rFonts w:ascii="Arial Narrow" w:hAnsi="Arial Narrow" w:cs="Arial"/>
          <w:sz w:val="22"/>
          <w:szCs w:val="22"/>
        </w:rPr>
        <w:t>9</w:t>
      </w:r>
      <w:r w:rsidR="006C5761" w:rsidRPr="00AF3380">
        <w:rPr>
          <w:rFonts w:ascii="Arial Narrow" w:hAnsi="Arial Narrow" w:cs="Arial"/>
          <w:sz w:val="22"/>
          <w:szCs w:val="22"/>
        </w:rPr>
        <w:t xml:space="preserve"> Meeting</w:t>
      </w:r>
    </w:p>
    <w:p w:rsidR="009117B3" w:rsidRPr="00AF3380" w:rsidRDefault="009117B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Approval of Financials</w:t>
      </w:r>
      <w:r w:rsidR="00AA08C2" w:rsidRPr="00AF3380">
        <w:rPr>
          <w:rFonts w:ascii="Arial Narrow" w:hAnsi="Arial Narrow" w:cs="Arial"/>
          <w:sz w:val="22"/>
          <w:szCs w:val="22"/>
        </w:rPr>
        <w:t xml:space="preserve"> for the periods ending</w:t>
      </w:r>
      <w:r w:rsidR="006E7B88" w:rsidRPr="00AF3380">
        <w:rPr>
          <w:rFonts w:ascii="Arial Narrow" w:hAnsi="Arial Narrow" w:cs="Arial"/>
          <w:sz w:val="22"/>
          <w:szCs w:val="22"/>
        </w:rPr>
        <w:t xml:space="preserve"> </w:t>
      </w:r>
      <w:r w:rsidR="005610CE" w:rsidRPr="00AF3380">
        <w:rPr>
          <w:rFonts w:ascii="Arial Narrow" w:hAnsi="Arial Narrow" w:cs="Arial"/>
          <w:sz w:val="22"/>
          <w:szCs w:val="22"/>
        </w:rPr>
        <w:t>December 31</w:t>
      </w:r>
      <w:r w:rsidR="005610CE" w:rsidRPr="00AF3380">
        <w:rPr>
          <w:rFonts w:ascii="Arial Narrow" w:hAnsi="Arial Narrow" w:cs="Arial"/>
          <w:sz w:val="22"/>
          <w:szCs w:val="22"/>
          <w:vertAlign w:val="superscript"/>
        </w:rPr>
        <w:t>st</w:t>
      </w:r>
      <w:r w:rsidR="00BC1907" w:rsidRPr="00AF3380">
        <w:rPr>
          <w:rFonts w:ascii="Arial Narrow" w:hAnsi="Arial Narrow" w:cs="Arial"/>
          <w:sz w:val="22"/>
          <w:szCs w:val="22"/>
        </w:rPr>
        <w:t xml:space="preserve">, </w:t>
      </w:r>
      <w:r w:rsidR="005610CE" w:rsidRPr="00AF3380">
        <w:rPr>
          <w:rFonts w:ascii="Arial Narrow" w:hAnsi="Arial Narrow" w:cs="Arial"/>
          <w:sz w:val="22"/>
          <w:szCs w:val="22"/>
        </w:rPr>
        <w:t>201</w:t>
      </w:r>
      <w:r w:rsidR="0062650B" w:rsidRPr="00AF3380">
        <w:rPr>
          <w:rFonts w:ascii="Arial Narrow" w:hAnsi="Arial Narrow" w:cs="Arial"/>
          <w:sz w:val="22"/>
          <w:szCs w:val="22"/>
        </w:rPr>
        <w:t>8</w:t>
      </w:r>
    </w:p>
    <w:p w:rsidR="0082524B" w:rsidRPr="00AF3380" w:rsidRDefault="0082524B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Presentations</w:t>
      </w:r>
    </w:p>
    <w:p w:rsidR="00AF3380" w:rsidRDefault="00AF3380" w:rsidP="00AF3380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Brian </w:t>
      </w:r>
      <w:proofErr w:type="spellStart"/>
      <w:r w:rsidRPr="00AF3380">
        <w:rPr>
          <w:rFonts w:ascii="Arial Narrow" w:hAnsi="Arial Narrow" w:cs="Arial"/>
          <w:sz w:val="22"/>
          <w:szCs w:val="22"/>
        </w:rPr>
        <w:t>Woltman</w:t>
      </w:r>
      <w:proofErr w:type="spellEnd"/>
      <w:r w:rsidRPr="00AF3380">
        <w:rPr>
          <w:rFonts w:ascii="Arial Narrow" w:hAnsi="Arial Narrow" w:cs="Arial"/>
          <w:sz w:val="22"/>
          <w:szCs w:val="22"/>
        </w:rPr>
        <w:t xml:space="preserve"> Introduction &amp; Welcome</w:t>
      </w:r>
    </w:p>
    <w:p w:rsidR="0082524B" w:rsidRDefault="000C72B7" w:rsidP="00AF3380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Broadband</w:t>
      </w:r>
      <w:r w:rsidR="001D3653" w:rsidRPr="00AF3380">
        <w:rPr>
          <w:rFonts w:ascii="Arial Narrow" w:hAnsi="Arial Narrow" w:cs="Arial"/>
          <w:sz w:val="22"/>
          <w:szCs w:val="22"/>
        </w:rPr>
        <w:t xml:space="preserve"> Phase 2 Report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</w:t>
      </w:r>
    </w:p>
    <w:p w:rsidR="007D402D" w:rsidRPr="00AF3380" w:rsidRDefault="007D402D" w:rsidP="007D402D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 Vision for EDA Board</w:t>
      </w:r>
    </w:p>
    <w:p w:rsidR="003F6958" w:rsidRPr="00AF3380" w:rsidRDefault="00DD632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AF3380">
        <w:rPr>
          <w:rFonts w:ascii="Arial Narrow" w:hAnsi="Arial Narrow" w:cs="Arial"/>
          <w:sz w:val="22"/>
          <w:szCs w:val="22"/>
        </w:rPr>
        <w:t>Old Business</w:t>
      </w:r>
    </w:p>
    <w:p w:rsidR="0082524B" w:rsidRPr="00AF3380" w:rsidRDefault="0082524B" w:rsidP="00AF3380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EM- Reallocation of funds </w:t>
      </w:r>
    </w:p>
    <w:p w:rsidR="00EF77BB" w:rsidRPr="00AF3380" w:rsidRDefault="00EF77BB" w:rsidP="00AF3380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 Contract- Amendment No.1 with the Town of </w:t>
      </w:r>
      <w:proofErr w:type="spellStart"/>
      <w:r w:rsidRPr="00AF3380">
        <w:rPr>
          <w:rFonts w:ascii="Arial Narrow" w:hAnsi="Arial Narrow" w:cs="Arial"/>
          <w:sz w:val="22"/>
          <w:szCs w:val="22"/>
        </w:rPr>
        <w:t>Wawarsing</w:t>
      </w:r>
      <w:proofErr w:type="spellEnd"/>
    </w:p>
    <w:p w:rsidR="002E6FC1" w:rsidRPr="00AF3380" w:rsidRDefault="00DD632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New Business</w:t>
      </w:r>
    </w:p>
    <w:p w:rsidR="003920E1" w:rsidRPr="00AF3380" w:rsidRDefault="00BB2AA6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Debra Bresnan Invoice #</w:t>
      </w:r>
      <w:r w:rsidR="00E71A94" w:rsidRPr="00AF3380">
        <w:rPr>
          <w:rFonts w:ascii="Arial Narrow" w:hAnsi="Arial Narrow" w:cs="Arial"/>
          <w:sz w:val="22"/>
          <w:szCs w:val="22"/>
        </w:rPr>
        <w:t>0620</w:t>
      </w:r>
      <w:r w:rsidR="00B627FB" w:rsidRPr="00AF3380">
        <w:rPr>
          <w:rFonts w:ascii="Arial Narrow" w:hAnsi="Arial Narrow" w:cs="Arial"/>
          <w:sz w:val="22"/>
          <w:szCs w:val="22"/>
        </w:rPr>
        <w:t xml:space="preserve"> (</w:t>
      </w:r>
      <w:r w:rsidR="00E71A94" w:rsidRPr="00AF3380">
        <w:rPr>
          <w:rFonts w:ascii="Arial Narrow" w:hAnsi="Arial Narrow" w:cs="Arial"/>
          <w:sz w:val="22"/>
          <w:szCs w:val="22"/>
        </w:rPr>
        <w:t>January 29, 2019</w:t>
      </w:r>
      <w:r w:rsidR="00B627FB" w:rsidRPr="00AF3380">
        <w:rPr>
          <w:rFonts w:ascii="Arial Narrow" w:hAnsi="Arial Narrow" w:cs="Arial"/>
          <w:sz w:val="22"/>
          <w:szCs w:val="22"/>
        </w:rPr>
        <w:t>) in the amount of $</w:t>
      </w:r>
      <w:r w:rsidR="00E71A94" w:rsidRPr="00AF3380">
        <w:rPr>
          <w:rFonts w:ascii="Arial Narrow" w:hAnsi="Arial Narrow" w:cs="Arial"/>
          <w:sz w:val="22"/>
          <w:szCs w:val="22"/>
        </w:rPr>
        <w:t>3,000.00</w:t>
      </w:r>
    </w:p>
    <w:p w:rsidR="00BC1907" w:rsidRPr="00AF3380" w:rsidRDefault="00BB2AA6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Luminary Publishing Invoice #</w:t>
      </w:r>
      <w:r w:rsidR="00283FC0" w:rsidRPr="00AF3380">
        <w:rPr>
          <w:rFonts w:ascii="Arial Narrow" w:hAnsi="Arial Narrow" w:cs="Arial"/>
          <w:sz w:val="22"/>
          <w:szCs w:val="22"/>
        </w:rPr>
        <w:t xml:space="preserve"> </w:t>
      </w:r>
      <w:r w:rsidR="00D06235" w:rsidRPr="00AF3380">
        <w:rPr>
          <w:rFonts w:ascii="Arial Narrow" w:hAnsi="Arial Narrow" w:cs="Arial"/>
          <w:sz w:val="22"/>
          <w:szCs w:val="22"/>
        </w:rPr>
        <w:t>75</w:t>
      </w:r>
      <w:r w:rsidR="00BC1907" w:rsidRPr="00AF3380">
        <w:rPr>
          <w:rFonts w:ascii="Arial Narrow" w:hAnsi="Arial Narrow" w:cs="Arial"/>
          <w:sz w:val="22"/>
          <w:szCs w:val="22"/>
        </w:rPr>
        <w:t>4</w:t>
      </w:r>
      <w:r w:rsidR="002B6A84" w:rsidRPr="00AF3380">
        <w:rPr>
          <w:rFonts w:ascii="Arial Narrow" w:hAnsi="Arial Narrow" w:cs="Arial"/>
          <w:sz w:val="22"/>
          <w:szCs w:val="22"/>
        </w:rPr>
        <w:t>12</w:t>
      </w:r>
      <w:r w:rsidR="005410C8" w:rsidRPr="00AF3380">
        <w:rPr>
          <w:rFonts w:ascii="Arial Narrow" w:hAnsi="Arial Narrow" w:cs="Arial"/>
          <w:sz w:val="22"/>
          <w:szCs w:val="22"/>
        </w:rPr>
        <w:t xml:space="preserve"> </w:t>
      </w:r>
      <w:r w:rsidRPr="00AF3380">
        <w:rPr>
          <w:rFonts w:ascii="Arial Narrow" w:hAnsi="Arial Narrow" w:cs="Arial"/>
          <w:sz w:val="22"/>
          <w:szCs w:val="22"/>
        </w:rPr>
        <w:t>(</w:t>
      </w:r>
      <w:r w:rsidR="00BC1907" w:rsidRPr="00AF3380">
        <w:rPr>
          <w:rFonts w:ascii="Arial Narrow" w:hAnsi="Arial Narrow" w:cs="Arial"/>
          <w:sz w:val="22"/>
          <w:szCs w:val="22"/>
        </w:rPr>
        <w:t xml:space="preserve">December </w:t>
      </w:r>
      <w:r w:rsidR="00B26EA1" w:rsidRPr="00AF3380">
        <w:rPr>
          <w:rFonts w:ascii="Arial Narrow" w:hAnsi="Arial Narrow" w:cs="Arial"/>
          <w:sz w:val="22"/>
          <w:szCs w:val="22"/>
        </w:rPr>
        <w:t>31</w:t>
      </w:r>
      <w:r w:rsidR="00D06235" w:rsidRPr="00AF3380">
        <w:rPr>
          <w:rFonts w:ascii="Arial Narrow" w:hAnsi="Arial Narrow" w:cs="Arial"/>
          <w:sz w:val="22"/>
          <w:szCs w:val="22"/>
        </w:rPr>
        <w:t>,2018</w:t>
      </w:r>
      <w:r w:rsidRPr="00AF3380">
        <w:rPr>
          <w:rFonts w:ascii="Arial Narrow" w:hAnsi="Arial Narrow" w:cs="Arial"/>
          <w:sz w:val="22"/>
          <w:szCs w:val="22"/>
        </w:rPr>
        <w:t xml:space="preserve">) in the amount of </w:t>
      </w:r>
      <w:r w:rsidR="005410C8" w:rsidRPr="00AF3380">
        <w:rPr>
          <w:rFonts w:ascii="Arial Narrow" w:hAnsi="Arial Narrow" w:cs="Arial"/>
          <w:sz w:val="22"/>
          <w:szCs w:val="22"/>
        </w:rPr>
        <w:t>$</w:t>
      </w:r>
      <w:r w:rsidR="00B26EA1" w:rsidRPr="00AF3380">
        <w:rPr>
          <w:rFonts w:ascii="Arial Narrow" w:hAnsi="Arial Narrow" w:cs="Arial"/>
          <w:sz w:val="22"/>
          <w:szCs w:val="22"/>
        </w:rPr>
        <w:t>5</w:t>
      </w:r>
      <w:r w:rsidR="00ED15B6" w:rsidRPr="00AF3380">
        <w:rPr>
          <w:rFonts w:ascii="Arial Narrow" w:hAnsi="Arial Narrow" w:cs="Arial"/>
          <w:sz w:val="22"/>
          <w:szCs w:val="22"/>
        </w:rPr>
        <w:t>,</w:t>
      </w:r>
      <w:r w:rsidR="00B26EA1" w:rsidRPr="00AF3380">
        <w:rPr>
          <w:rFonts w:ascii="Arial Narrow" w:hAnsi="Arial Narrow" w:cs="Arial"/>
          <w:sz w:val="22"/>
          <w:szCs w:val="22"/>
        </w:rPr>
        <w:t>104.65</w:t>
      </w:r>
    </w:p>
    <w:p w:rsidR="0082524B" w:rsidRPr="00AF3380" w:rsidRDefault="001D3653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EM- Grant Match </w:t>
      </w:r>
      <w:r w:rsidR="0082524B" w:rsidRPr="00AF3380">
        <w:rPr>
          <w:rFonts w:ascii="Arial Narrow" w:hAnsi="Arial Narrow" w:cs="Arial"/>
          <w:sz w:val="22"/>
          <w:szCs w:val="22"/>
        </w:rPr>
        <w:t>Colony Farm</w:t>
      </w:r>
      <w:r w:rsidR="005C5AE5" w:rsidRPr="00AF3380">
        <w:rPr>
          <w:rFonts w:ascii="Arial Narrow" w:hAnsi="Arial Narrow" w:cs="Arial"/>
          <w:sz w:val="22"/>
          <w:szCs w:val="22"/>
        </w:rPr>
        <w:t xml:space="preserve"> Feasibility Study &amp;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Invoice</w:t>
      </w:r>
      <w:r w:rsidR="005C5AE5" w:rsidRPr="00AF3380">
        <w:rPr>
          <w:rFonts w:ascii="Arial Narrow" w:hAnsi="Arial Narrow" w:cs="Arial"/>
          <w:sz w:val="22"/>
          <w:szCs w:val="22"/>
        </w:rPr>
        <w:t xml:space="preserve"> (January 7, 2019) in the amount of $10,874.00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</w:t>
      </w:r>
    </w:p>
    <w:p w:rsidR="00240F15" w:rsidRPr="00AF3380" w:rsidRDefault="00240F15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HVEDC</w:t>
      </w:r>
      <w:r w:rsidR="00D958BA" w:rsidRPr="00AF3380">
        <w:rPr>
          <w:rFonts w:ascii="Arial Narrow" w:hAnsi="Arial Narrow" w:cs="Arial"/>
          <w:sz w:val="22"/>
          <w:szCs w:val="22"/>
        </w:rPr>
        <w:t xml:space="preserve"> Invoice</w:t>
      </w:r>
      <w:r w:rsidR="00B26EA1" w:rsidRPr="00AF3380">
        <w:rPr>
          <w:rFonts w:ascii="Arial Narrow" w:hAnsi="Arial Narrow" w:cs="Arial"/>
          <w:sz w:val="22"/>
          <w:szCs w:val="22"/>
        </w:rPr>
        <w:t xml:space="preserve"> #1711 (January 21,2019) in the amount of $10,000.00</w:t>
      </w:r>
    </w:p>
    <w:p w:rsidR="001D3653" w:rsidRPr="00AF3380" w:rsidRDefault="001D3653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Broadband Invoice</w:t>
      </w:r>
    </w:p>
    <w:p w:rsidR="00012A3C" w:rsidRPr="00AF3380" w:rsidRDefault="00012A3C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 Training Component- </w:t>
      </w:r>
      <w:r w:rsidRPr="00AF3380">
        <w:rPr>
          <w:rFonts w:ascii="Arial Narrow" w:hAnsi="Arial Narrow"/>
          <w:color w:val="000000"/>
          <w:sz w:val="22"/>
          <w:szCs w:val="22"/>
        </w:rPr>
        <w:t>Proposal by Ellenville Regional Hospital for Paramedic Training</w:t>
      </w:r>
    </w:p>
    <w:p w:rsidR="00AE2846" w:rsidRPr="00AF3380" w:rsidRDefault="005C5AE5" w:rsidP="00AF3380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Correspondence </w:t>
      </w:r>
    </w:p>
    <w:p w:rsidR="005C5AE5" w:rsidRPr="00AF3380" w:rsidRDefault="005C5AE5" w:rsidP="00AF3380">
      <w:pPr>
        <w:pStyle w:val="ListParagraph"/>
        <w:numPr>
          <w:ilvl w:val="0"/>
          <w:numId w:val="16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Luminary Media 2018 Report Out</w:t>
      </w:r>
    </w:p>
    <w:p w:rsidR="00AB0ED5" w:rsidRPr="00AF3380" w:rsidRDefault="00E61212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Public Comment</w:t>
      </w:r>
    </w:p>
    <w:p w:rsidR="00407B92" w:rsidRPr="00AF3380" w:rsidRDefault="005E0D9A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Adjournment</w:t>
      </w:r>
    </w:p>
    <w:p w:rsidR="00814564" w:rsidRPr="00215751" w:rsidRDefault="00814564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</w:t>
      </w:r>
      <w:r w:rsidR="00814564">
        <w:rPr>
          <w:rFonts w:ascii="Arial Narrow" w:hAnsi="Arial Narrow" w:cs="Arial"/>
          <w:b/>
          <w:sz w:val="20"/>
          <w:szCs w:val="20"/>
        </w:rPr>
        <w:t>Tuesday</w:t>
      </w:r>
      <w:r w:rsidR="009948B6">
        <w:rPr>
          <w:rFonts w:ascii="Arial Narrow" w:hAnsi="Arial Narrow" w:cs="Arial"/>
          <w:b/>
          <w:sz w:val="20"/>
          <w:szCs w:val="20"/>
        </w:rPr>
        <w:t>,</w:t>
      </w:r>
      <w:r w:rsidRPr="005E0D9A">
        <w:rPr>
          <w:rFonts w:ascii="Arial Narrow" w:hAnsi="Arial Narrow" w:cs="Arial"/>
          <w:b/>
          <w:sz w:val="20"/>
          <w:szCs w:val="20"/>
        </w:rPr>
        <w:t xml:space="preserve"> </w:t>
      </w:r>
      <w:r w:rsidR="009B5534">
        <w:rPr>
          <w:rFonts w:ascii="Arial Narrow" w:hAnsi="Arial Narrow" w:cs="Arial"/>
          <w:b/>
          <w:sz w:val="20"/>
          <w:szCs w:val="20"/>
        </w:rPr>
        <w:t>March</w:t>
      </w:r>
      <w:r w:rsidR="00814564">
        <w:rPr>
          <w:rFonts w:ascii="Arial Narrow" w:hAnsi="Arial Narrow" w:cs="Arial"/>
          <w:b/>
          <w:sz w:val="20"/>
          <w:szCs w:val="20"/>
        </w:rPr>
        <w:t xml:space="preserve"> 5</w:t>
      </w:r>
      <w:r w:rsidR="00814564" w:rsidRPr="00814564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="009948B6">
        <w:rPr>
          <w:rFonts w:ascii="Arial Narrow" w:hAnsi="Arial Narrow" w:cs="Arial"/>
          <w:b/>
          <w:sz w:val="20"/>
          <w:szCs w:val="20"/>
        </w:rPr>
        <w:t>, 2019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407B9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5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0B4081"/>
    <w:multiLevelType w:val="hybridMultilevel"/>
    <w:tmpl w:val="413AD680"/>
    <w:lvl w:ilvl="0" w:tplc="5B96DDEE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14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4B1C"/>
    <w:rsid w:val="000F7889"/>
    <w:rsid w:val="00100ACD"/>
    <w:rsid w:val="00101159"/>
    <w:rsid w:val="0010399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3653"/>
    <w:rsid w:val="001D3ED8"/>
    <w:rsid w:val="001D5A34"/>
    <w:rsid w:val="001F6B34"/>
    <w:rsid w:val="00200342"/>
    <w:rsid w:val="00200763"/>
    <w:rsid w:val="00201048"/>
    <w:rsid w:val="0020181C"/>
    <w:rsid w:val="00204859"/>
    <w:rsid w:val="00214245"/>
    <w:rsid w:val="00214993"/>
    <w:rsid w:val="00214F48"/>
    <w:rsid w:val="00215751"/>
    <w:rsid w:val="002159D1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5E49"/>
    <w:rsid w:val="00476CBC"/>
    <w:rsid w:val="00485130"/>
    <w:rsid w:val="00490535"/>
    <w:rsid w:val="00496536"/>
    <w:rsid w:val="00497821"/>
    <w:rsid w:val="004A24B5"/>
    <w:rsid w:val="004A4A77"/>
    <w:rsid w:val="004A711C"/>
    <w:rsid w:val="004B06A4"/>
    <w:rsid w:val="004B0D68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5AE5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402D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7D52"/>
    <w:rsid w:val="008A01D5"/>
    <w:rsid w:val="008A4F20"/>
    <w:rsid w:val="008A7C5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948B6"/>
    <w:rsid w:val="009A0F33"/>
    <w:rsid w:val="009A4E42"/>
    <w:rsid w:val="009A6C17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52249"/>
    <w:rsid w:val="00D55276"/>
    <w:rsid w:val="00D57A87"/>
    <w:rsid w:val="00D62526"/>
    <w:rsid w:val="00D72B7A"/>
    <w:rsid w:val="00D946A9"/>
    <w:rsid w:val="00D958BA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480E"/>
    <w:rsid w:val="00ED4F48"/>
    <w:rsid w:val="00ED594D"/>
    <w:rsid w:val="00ED5EF5"/>
    <w:rsid w:val="00EE5664"/>
    <w:rsid w:val="00EF0DF1"/>
    <w:rsid w:val="00EF30A8"/>
    <w:rsid w:val="00EF77BB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0D3E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."/>
  <w:listSeparator w:val=","/>
  <w14:docId w14:val="17DF62B1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B5896-1458-4710-8A3E-D73BDA9A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D3785-A2E3-406A-97B1-06AE7C5F52DB}"/>
</file>

<file path=customXml/itemProps3.xml><?xml version="1.0" encoding="utf-8"?>
<ds:datastoreItem xmlns:ds="http://schemas.openxmlformats.org/officeDocument/2006/customXml" ds:itemID="{688D1070-E1F7-40D9-BE3D-5D78DE89629A}"/>
</file>

<file path=customXml/itemProps4.xml><?xml version="1.0" encoding="utf-8"?>
<ds:datastoreItem xmlns:ds="http://schemas.openxmlformats.org/officeDocument/2006/customXml" ds:itemID="{163E3261-2EB1-4498-AB03-EF8EF2ED0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3</cp:revision>
  <cp:lastPrinted>2019-02-04T18:37:00Z</cp:lastPrinted>
  <dcterms:created xsi:type="dcterms:W3CDTF">2019-02-04T18:38:00Z</dcterms:created>
  <dcterms:modified xsi:type="dcterms:W3CDTF">2019-02-06T20:26:00Z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